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4170" w14:textId="77777777" w:rsidR="00C33EA6" w:rsidRPr="00C33EA6" w:rsidRDefault="00C33EA6" w:rsidP="00C33E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062A6"/>
          <w:kern w:val="36"/>
          <w:sz w:val="27"/>
          <w:szCs w:val="27"/>
          <w:lang w:eastAsia="nl-NL"/>
          <w14:ligatures w14:val="none"/>
        </w:rPr>
      </w:pPr>
      <w:r w:rsidRPr="00C33EA6">
        <w:rPr>
          <w:rFonts w:ascii="Helvetica" w:eastAsia="Times New Roman" w:hAnsi="Helvetica" w:cs="Helvetica"/>
          <w:color w:val="0062A6"/>
          <w:kern w:val="36"/>
          <w:sz w:val="27"/>
          <w:szCs w:val="27"/>
          <w:lang w:eastAsia="nl-NL"/>
          <w14:ligatures w14:val="none"/>
        </w:rPr>
        <w:t>City speed mop 50m</w:t>
      </w:r>
    </w:p>
    <w:tbl>
      <w:tblPr>
        <w:tblW w:w="10650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106"/>
      </w:tblGrid>
      <w:tr w:rsidR="00C33EA6" w:rsidRPr="00C33EA6" w14:paraId="6AF9FC1E" w14:textId="77777777" w:rsidTr="00C33EA6">
        <w:trPr>
          <w:trHeight w:val="3750"/>
          <w:tblCellSpacing w:w="15" w:type="dxa"/>
        </w:trPr>
        <w:tc>
          <w:tcPr>
            <w:tcW w:w="3499" w:type="dxa"/>
            <w:shd w:val="clear" w:color="auto" w:fill="FFFFFF"/>
            <w:hideMark/>
          </w:tcPr>
          <w:p w14:paraId="6D6F3AE1" w14:textId="7847DBC4" w:rsidR="00C33EA6" w:rsidRPr="00C33EA6" w:rsidRDefault="00C33EA6" w:rsidP="00C33EA6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</w:pPr>
            <w:r w:rsidRPr="00C33EA6">
              <w:rPr>
                <w:rFonts w:ascii="Helvetica" w:eastAsia="Times New Roman" w:hAnsi="Helvetica" w:cs="Helvetica"/>
                <w:noProof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drawing>
                <wp:inline distT="0" distB="0" distL="0" distR="0" wp14:anchorId="7A8DEA94" wp14:editId="7F5B9AA0">
                  <wp:extent cx="2381250" cy="1790700"/>
                  <wp:effectExtent l="0" t="0" r="0" b="0"/>
                  <wp:docPr id="1574040842" name="Afbeelding 9" descr="Afbeelding met tekst, fle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040842" name="Afbeelding 9" descr="Afbeelding met tekst, fle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EA6">
              <w:rPr>
                <w:rFonts w:ascii="Helvetica" w:eastAsia="Times New Roman" w:hAnsi="Helvetica" w:cs="Helvetica"/>
                <w:noProof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drawing>
                <wp:inline distT="0" distB="0" distL="0" distR="0" wp14:anchorId="316D354A" wp14:editId="1D694E9D">
                  <wp:extent cx="381000" cy="381000"/>
                  <wp:effectExtent l="0" t="0" r="0" b="0"/>
                  <wp:docPr id="319322096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sterContentPlaceHolder_ctrlItemGroup_ctrlItemImage_DetailImage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shd w:val="clear" w:color="auto" w:fill="FFFFFF"/>
            <w:hideMark/>
          </w:tcPr>
          <w:p w14:paraId="5F32B7BB" w14:textId="77777777" w:rsidR="00C33EA6" w:rsidRPr="00C33EA6" w:rsidRDefault="00C33EA6" w:rsidP="00C33EA6">
            <w:pPr>
              <w:spacing w:after="150" w:line="240" w:lineRule="auto"/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</w:pP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 xml:space="preserve">Dompelpomp die </w:t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dweildroog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 xml:space="preserve"> wegzuigt tot 2 mm, komt na </w:t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droogzuigen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 xml:space="preserve"> weer snel op gang.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Voor binnenscheepvaart, dakdekkers, tennisbanen, vijvers, kelders, enz.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type: Speed Mop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kleur: wit met groen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soort pomp: geheel dompelbare centrifugaalpomp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soort waaier: open waaier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soort motor: droge motor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zekering: ingebouwde thermische beveiliging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asafdichting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 xml:space="preserve">: dubbele mechanische seal van keramiekcarbon en </w:t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lipseal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, gescheiden door oliekamer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dompeldiepte: 3 meter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 xml:space="preserve">materialen: waaier : </w:t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noryl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: waaierhuis : kunststof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: motorhuis : kunststof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 xml:space="preserve">: </w:t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pompas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 xml:space="preserve"> : RVS EN 10088-3, 1.4104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vloeistoffen: schoon en licht verontreinigd water, maximale temperatuur +40°C (maximaal 3 minuten +90°C)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voltage: 230 V lichtnet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vrije uitloop: 9.000 liter per uur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op 5 meter: 4.800 liter per uur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opvoerhoogte: 9,0 meter maximaal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pompt weg tot: 2 mm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korrelgrootte: 2,0 mm maximaal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aansluitingen: 1.1/4" slangaansluiting en 1.1/4" buitendraad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afmetingen: diameter 152 mm, hoogte 270 mm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gewicht: 5 kg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amperage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: 2,0 A</w:t>
            </w: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 xml:space="preserve">asvermogen: 0,37 kW, 0,5 pk, 2900 </w:t>
            </w:r>
            <w:proofErr w:type="spellStart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tpm</w:t>
            </w:r>
            <w:proofErr w:type="spellEnd"/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br/>
              <w:t>kabel: 10 meter neopreen H05-RN-F met randaardesteker</w:t>
            </w:r>
          </w:p>
          <w:p w14:paraId="37BF73A6" w14:textId="77777777" w:rsidR="00C33EA6" w:rsidRPr="00C33EA6" w:rsidRDefault="00C33EA6" w:rsidP="00C33EA6">
            <w:pPr>
              <w:spacing w:after="240" w:line="240" w:lineRule="auto"/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</w:pPr>
          </w:p>
          <w:tbl>
            <w:tblPr>
              <w:tblW w:w="65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5"/>
            </w:tblGrid>
            <w:tr w:rsidR="00C33EA6" w:rsidRPr="00C33EA6" w14:paraId="7C225408" w14:textId="77777777" w:rsidTr="00C33EA6">
              <w:trPr>
                <w:tblCellSpacing w:w="15" w:type="dxa"/>
              </w:trPr>
              <w:tc>
                <w:tcPr>
                  <w:tcW w:w="6465" w:type="dxa"/>
                  <w:vAlign w:val="center"/>
                  <w:hideMark/>
                </w:tcPr>
                <w:p w14:paraId="46C484AA" w14:textId="77777777" w:rsidR="00C33EA6" w:rsidRPr="00C33EA6" w:rsidRDefault="00C33EA6" w:rsidP="00C33EA6">
                  <w:pPr>
                    <w:spacing w:after="240" w:line="240" w:lineRule="auto"/>
                    <w:rPr>
                      <w:rFonts w:ascii="Helvetica" w:eastAsia="Times New Roman" w:hAnsi="Helvetica" w:cs="Helvetica"/>
                      <w:color w:val="434343"/>
                      <w:kern w:val="0"/>
                      <w:sz w:val="18"/>
                      <w:szCs w:val="18"/>
                      <w:lang w:eastAsia="nl-NL"/>
                      <w14:ligatures w14:val="none"/>
                    </w:rPr>
                  </w:pPr>
                </w:p>
              </w:tc>
            </w:tr>
          </w:tbl>
          <w:p w14:paraId="4BFEB4C9" w14:textId="77777777" w:rsidR="00C33EA6" w:rsidRPr="00C33EA6" w:rsidRDefault="00C33EA6" w:rsidP="00C33EA6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C33EA6" w:rsidRPr="00C33EA6" w14:paraId="5D5F2B3F" w14:textId="77777777" w:rsidTr="00C33EA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56A62DB" w14:textId="77777777" w:rsidR="00C33EA6" w:rsidRPr="00C33EA6" w:rsidRDefault="00C33EA6" w:rsidP="00C33EA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34343"/>
                      <w:kern w:val="0"/>
                      <w:sz w:val="18"/>
                      <w:szCs w:val="18"/>
                      <w:lang w:eastAsia="nl-NL"/>
                      <w14:ligatures w14:val="none"/>
                    </w:rPr>
                  </w:pPr>
                </w:p>
              </w:tc>
            </w:tr>
          </w:tbl>
          <w:p w14:paraId="270AF8DD" w14:textId="77777777" w:rsidR="00C33EA6" w:rsidRPr="00C33EA6" w:rsidRDefault="00C33EA6" w:rsidP="00C33EA6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</w:pPr>
          </w:p>
        </w:tc>
      </w:tr>
      <w:tr w:rsidR="00C33EA6" w:rsidRPr="00C33EA6" w14:paraId="16826545" w14:textId="77777777" w:rsidTr="00C33EA6">
        <w:trPr>
          <w:tblCellSpacing w:w="15" w:type="dxa"/>
        </w:trPr>
        <w:tc>
          <w:tcPr>
            <w:tcW w:w="10590" w:type="dxa"/>
            <w:gridSpan w:val="2"/>
            <w:shd w:val="clear" w:color="auto" w:fill="FFFFFF"/>
            <w:vAlign w:val="center"/>
            <w:hideMark/>
          </w:tcPr>
          <w:p w14:paraId="1349EFD4" w14:textId="77777777" w:rsidR="00C33EA6" w:rsidRPr="00C33EA6" w:rsidRDefault="00C33EA6" w:rsidP="00C33EA6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</w:pPr>
            <w:r w:rsidRPr="00C33EA6">
              <w:rPr>
                <w:rFonts w:ascii="Helvetica" w:eastAsia="Times New Roman" w:hAnsi="Helvetica" w:cs="Helvetica"/>
                <w:color w:val="434343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</w:tc>
      </w:tr>
    </w:tbl>
    <w:p w14:paraId="1BB410BD" w14:textId="77777777" w:rsidR="00CC491C" w:rsidRPr="00C33EA6" w:rsidRDefault="00CC491C" w:rsidP="00C33EA6"/>
    <w:sectPr w:rsidR="00CC491C" w:rsidRPr="00C3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56C"/>
    <w:multiLevelType w:val="multilevel"/>
    <w:tmpl w:val="701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6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A6"/>
    <w:rsid w:val="007F343A"/>
    <w:rsid w:val="00C33EA6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D341"/>
  <w15:chartTrackingRefBased/>
  <w15:docId w15:val="{A69E8ECF-0652-4CAF-8CEC-3FA0DD6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33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3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3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3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E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3E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3E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3E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3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3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3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3EA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EA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EA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3EA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3EA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3EA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33E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3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3E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3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33E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33EA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33EA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33EA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3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3EA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33EA6"/>
    <w:rPr>
      <w:b/>
      <w:bCs/>
      <w:smallCaps/>
      <w:color w:val="0F4761" w:themeColor="accent1" w:themeShade="BF"/>
      <w:spacing w:val="5"/>
    </w:rPr>
  </w:style>
  <w:style w:type="character" w:customStyle="1" w:styleId="ppcodetab">
    <w:name w:val="ppcodetab"/>
    <w:basedOn w:val="Standaardalinea-lettertype"/>
    <w:rsid w:val="00C33EA6"/>
  </w:style>
  <w:style w:type="paragraph" w:customStyle="1" w:styleId="rtsli">
    <w:name w:val="rtsli"/>
    <w:basedOn w:val="Standaard"/>
    <w:rsid w:val="00C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C33EA6"/>
    <w:rPr>
      <w:color w:val="0000FF"/>
      <w:u w:val="single"/>
    </w:rPr>
  </w:style>
  <w:style w:type="character" w:customStyle="1" w:styleId="rtstxt">
    <w:name w:val="rtstxt"/>
    <w:basedOn w:val="Standaardalinea-lettertype"/>
    <w:rsid w:val="00C3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8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82B4BC"/>
                    <w:bottom w:val="single" w:sz="6" w:space="19" w:color="82B4BC"/>
                    <w:right w:val="single" w:sz="6" w:space="19" w:color="82B4BC"/>
                  </w:divBdr>
                  <w:divsChild>
                    <w:div w:id="8772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5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2024-04-18T13:17:00Z</dcterms:created>
  <dcterms:modified xsi:type="dcterms:W3CDTF">2024-04-18T13:18:00Z</dcterms:modified>
</cp:coreProperties>
</file>