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A0C0" w14:textId="77777777" w:rsidR="002936CF" w:rsidRPr="002936CF" w:rsidRDefault="002936CF" w:rsidP="002936CF">
      <w:pPr>
        <w:spacing w:after="0" w:line="240" w:lineRule="auto"/>
        <w:textAlignment w:val="baseline"/>
        <w:outlineLvl w:val="0"/>
        <w:rPr>
          <w:rFonts w:ascii="Open Sans" w:eastAsia="Times New Roman" w:hAnsi="Open Sans" w:cs="Open Sans"/>
          <w:b/>
          <w:bCs/>
          <w:caps/>
          <w:color w:val="65635F"/>
          <w:kern w:val="36"/>
          <w:sz w:val="48"/>
          <w:szCs w:val="48"/>
          <w:lang w:eastAsia="nl-NL"/>
          <w14:ligatures w14:val="none"/>
        </w:rPr>
      </w:pPr>
      <w:r w:rsidRPr="002936CF">
        <w:rPr>
          <w:rFonts w:ascii="Open Sans" w:eastAsia="Times New Roman" w:hAnsi="Open Sans" w:cs="Open Sans"/>
          <w:b/>
          <w:bCs/>
          <w:caps/>
          <w:color w:val="65635F"/>
          <w:kern w:val="36"/>
          <w:sz w:val="48"/>
          <w:szCs w:val="48"/>
          <w:lang w:eastAsia="nl-NL"/>
          <w14:ligatures w14:val="none"/>
        </w:rPr>
        <w:t>STANDARD HORIZON HX210E HANDMARIFOON - 12V/220V OPLAADBAAR</w:t>
      </w:r>
    </w:p>
    <w:p w14:paraId="6D2CE219" w14:textId="77777777" w:rsidR="002936CF" w:rsidRPr="002936CF" w:rsidRDefault="002936CF" w:rsidP="002936CF">
      <w:pPr>
        <w:spacing w:after="0" w:line="240" w:lineRule="auto"/>
        <w:textAlignment w:val="baseline"/>
        <w:outlineLvl w:val="2"/>
        <w:rPr>
          <w:rFonts w:ascii="Open Sans" w:eastAsia="Times New Roman" w:hAnsi="Open Sans" w:cs="Open Sans"/>
          <w:b/>
          <w:bCs/>
          <w:color w:val="65635F"/>
          <w:kern w:val="0"/>
          <w:sz w:val="27"/>
          <w:szCs w:val="27"/>
          <w:lang w:eastAsia="nl-NL"/>
          <w14:ligatures w14:val="none"/>
        </w:rPr>
      </w:pPr>
      <w:r w:rsidRPr="002936CF">
        <w:rPr>
          <w:rFonts w:ascii="Open Sans" w:eastAsia="Times New Roman" w:hAnsi="Open Sans" w:cs="Open Sans"/>
          <w:b/>
          <w:bCs/>
          <w:color w:val="65635F"/>
          <w:kern w:val="0"/>
          <w:sz w:val="27"/>
          <w:szCs w:val="27"/>
          <w:lang w:eastAsia="nl-NL"/>
          <w14:ligatures w14:val="none"/>
        </w:rPr>
        <w:br/>
        <w:t>Artikelomschrijving</w:t>
      </w:r>
    </w:p>
    <w:p w14:paraId="6DEACA12" w14:textId="77777777" w:rsidR="002936CF" w:rsidRPr="002936CF" w:rsidRDefault="002936CF" w:rsidP="002936CF">
      <w:pPr>
        <w:spacing w:after="0" w:line="240" w:lineRule="auto"/>
        <w:textAlignment w:val="baseline"/>
        <w:rPr>
          <w:rFonts w:ascii="Open Sans" w:eastAsia="Times New Roman" w:hAnsi="Open Sans" w:cs="Open Sans"/>
          <w:color w:val="000000"/>
          <w:kern w:val="0"/>
          <w:sz w:val="21"/>
          <w:szCs w:val="21"/>
          <w:lang w:eastAsia="nl-NL"/>
          <w14:ligatures w14:val="none"/>
        </w:rPr>
      </w:pPr>
      <w:r w:rsidRPr="002936CF">
        <w:rPr>
          <w:rFonts w:ascii="Open Sans" w:eastAsia="Times New Roman" w:hAnsi="Open Sans" w:cs="Open Sans"/>
          <w:color w:val="000000"/>
          <w:kern w:val="0"/>
          <w:sz w:val="21"/>
          <w:szCs w:val="21"/>
          <w:lang w:eastAsia="nl-NL"/>
          <w14:ligatures w14:val="none"/>
        </w:rPr>
        <w:t>Compacte behuizing</w:t>
      </w:r>
      <w:r w:rsidRPr="002936CF">
        <w:rPr>
          <w:rFonts w:ascii="Open Sans" w:eastAsia="Times New Roman" w:hAnsi="Open Sans" w:cs="Open Sans"/>
          <w:color w:val="000000"/>
          <w:kern w:val="0"/>
          <w:sz w:val="21"/>
          <w:szCs w:val="21"/>
          <w:lang w:eastAsia="nl-NL"/>
          <w14:ligatures w14:val="none"/>
        </w:rPr>
        <w:br/>
        <w:t>Compact, ergonomisch ontwerp van de behuizing is het resultaat van de nieuwe interne lithium-</w:t>
      </w:r>
      <w:proofErr w:type="spellStart"/>
      <w:r w:rsidRPr="002936CF">
        <w:rPr>
          <w:rFonts w:ascii="Open Sans" w:eastAsia="Times New Roman" w:hAnsi="Open Sans" w:cs="Open Sans"/>
          <w:color w:val="000000"/>
          <w:kern w:val="0"/>
          <w:sz w:val="21"/>
          <w:szCs w:val="21"/>
          <w:lang w:eastAsia="nl-NL"/>
          <w14:ligatures w14:val="none"/>
        </w:rPr>
        <w:t>ionbatterijtechnologie</w:t>
      </w:r>
      <w:proofErr w:type="spellEnd"/>
      <w:r w:rsidRPr="002936CF">
        <w:rPr>
          <w:rFonts w:ascii="Open Sans" w:eastAsia="Times New Roman" w:hAnsi="Open Sans" w:cs="Open Sans"/>
          <w:color w:val="000000"/>
          <w:kern w:val="0"/>
          <w:sz w:val="21"/>
          <w:szCs w:val="21"/>
          <w:lang w:eastAsia="nl-NL"/>
          <w14:ligatures w14:val="none"/>
        </w:rPr>
        <w:t xml:space="preserve"> met grote capaciteit van 1850 </w:t>
      </w:r>
      <w:proofErr w:type="spellStart"/>
      <w:r w:rsidRPr="002936CF">
        <w:rPr>
          <w:rFonts w:ascii="Open Sans" w:eastAsia="Times New Roman" w:hAnsi="Open Sans" w:cs="Open Sans"/>
          <w:color w:val="000000"/>
          <w:kern w:val="0"/>
          <w:sz w:val="21"/>
          <w:szCs w:val="21"/>
          <w:lang w:eastAsia="nl-NL"/>
          <w14:ligatures w14:val="none"/>
        </w:rPr>
        <w:t>mAh</w:t>
      </w:r>
      <w:proofErr w:type="spellEnd"/>
      <w:r w:rsidRPr="002936CF">
        <w:rPr>
          <w:rFonts w:ascii="Open Sans" w:eastAsia="Times New Roman" w:hAnsi="Open Sans" w:cs="Open Sans"/>
          <w:color w:val="000000"/>
          <w:kern w:val="0"/>
          <w:sz w:val="21"/>
          <w:szCs w:val="21"/>
          <w:lang w:eastAsia="nl-NL"/>
          <w14:ligatures w14:val="none"/>
        </w:rPr>
        <w:t>. Dit geeft de handmarifoon een veel kleinere behuizing, maar toch licht genoeg om met het display naar boven te drijven als ze in het water gevallen is.</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Water-geactiveerd noodstroboscooplicht</w:t>
      </w:r>
      <w:r w:rsidRPr="002936CF">
        <w:rPr>
          <w:rFonts w:ascii="Open Sans" w:eastAsia="Times New Roman" w:hAnsi="Open Sans" w:cs="Open Sans"/>
          <w:color w:val="000000"/>
          <w:kern w:val="0"/>
          <w:sz w:val="21"/>
          <w:szCs w:val="21"/>
          <w:lang w:eastAsia="nl-NL"/>
          <w14:ligatures w14:val="none"/>
        </w:rPr>
        <w:br/>
        <w:t>Als de handheld VHF in het water valt, wordt automatisch een noodstroboscooplamp geactiveerd, zelfs als het apparaat is uitgeschakeld !!! De flitser kan opnieuw worden geconfigureerd om aan en uit te knipperen, flits SOS of ingesteld om continu aan te blijven.</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Extra groot matrixscherm</w:t>
      </w:r>
      <w:r w:rsidRPr="002936CF">
        <w:rPr>
          <w:rFonts w:ascii="Open Sans" w:eastAsia="Times New Roman" w:hAnsi="Open Sans" w:cs="Open Sans"/>
          <w:color w:val="000000"/>
          <w:kern w:val="0"/>
          <w:sz w:val="21"/>
          <w:szCs w:val="21"/>
          <w:lang w:eastAsia="nl-NL"/>
          <w14:ligatures w14:val="none"/>
        </w:rPr>
        <w:br/>
        <w:t>De HX210 beschikt over een van de grootste schermen in een compacte en betaalbare draagbare VHF. Met een groter scherm, een grotere (dot matrix) resolutie en een superheldere achtergrondverlichting zal de informatie op het display van de VHF dag en nacht perfect worden weergegeven.</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E20 Eenvoudig te bedienen menusysteem</w:t>
      </w:r>
      <w:r w:rsidRPr="002936CF">
        <w:rPr>
          <w:rFonts w:ascii="Open Sans" w:eastAsia="Times New Roman" w:hAnsi="Open Sans" w:cs="Open Sans"/>
          <w:color w:val="000000"/>
          <w:kern w:val="0"/>
          <w:sz w:val="21"/>
          <w:szCs w:val="21"/>
          <w:lang w:eastAsia="nl-NL"/>
          <w14:ligatures w14:val="none"/>
        </w:rPr>
        <w:br/>
        <w:t>Nieuw intuïtief menusysteem voor gemakkelijke toegang tot alle instelfuncties van de marifoon, waardoor het eenvoudig is om instellingen aan te passen op basis van de voorkeuren van de gebruiker.</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Ingebouwde FM-radio ontvangst</w:t>
      </w:r>
      <w:r w:rsidRPr="002936CF">
        <w:rPr>
          <w:rFonts w:ascii="Open Sans" w:eastAsia="Times New Roman" w:hAnsi="Open Sans" w:cs="Open Sans"/>
          <w:color w:val="000000"/>
          <w:kern w:val="0"/>
          <w:sz w:val="21"/>
          <w:szCs w:val="21"/>
          <w:lang w:eastAsia="nl-NL"/>
          <w14:ligatures w14:val="none"/>
        </w:rPr>
        <w:br/>
        <w:t>De HX210 heeft een uitgebreide ontvanger waarmee de gebruiker kan afstemmen op zijn favoriete FM-radiostation. De radio ontvangt FM-uitzendingsbanden tussen 76 MHz tot 108 MHz.</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 xml:space="preserve">3 jaar </w:t>
      </w:r>
      <w:proofErr w:type="spellStart"/>
      <w:r w:rsidRPr="002936CF">
        <w:rPr>
          <w:rFonts w:ascii="Open Sans" w:eastAsia="Times New Roman" w:hAnsi="Open Sans" w:cs="Open Sans"/>
          <w:color w:val="000000"/>
          <w:kern w:val="0"/>
          <w:sz w:val="21"/>
          <w:szCs w:val="21"/>
          <w:lang w:eastAsia="nl-NL"/>
          <w14:ligatures w14:val="none"/>
        </w:rPr>
        <w:t>waterdichtheids</w:t>
      </w:r>
      <w:proofErr w:type="spellEnd"/>
      <w:r w:rsidRPr="002936CF">
        <w:rPr>
          <w:rFonts w:ascii="Open Sans" w:eastAsia="Times New Roman" w:hAnsi="Open Sans" w:cs="Open Sans"/>
          <w:color w:val="000000"/>
          <w:kern w:val="0"/>
          <w:sz w:val="21"/>
          <w:szCs w:val="21"/>
          <w:lang w:eastAsia="nl-NL"/>
          <w14:ligatures w14:val="none"/>
        </w:rPr>
        <w:t xml:space="preserve"> garantie</w:t>
      </w:r>
      <w:r w:rsidRPr="002936CF">
        <w:rPr>
          <w:rFonts w:ascii="Open Sans" w:eastAsia="Times New Roman" w:hAnsi="Open Sans" w:cs="Open Sans"/>
          <w:color w:val="000000"/>
          <w:kern w:val="0"/>
          <w:sz w:val="21"/>
          <w:szCs w:val="21"/>
          <w:lang w:eastAsia="nl-NL"/>
          <w14:ligatures w14:val="none"/>
        </w:rPr>
        <w:br/>
        <w:t xml:space="preserve">Omdat de HX210 beter is gebouwd, wordt deze beter ondersteund. Als uw Standard Horizon HX210 ooit om welke reden dan ook kapot gaat, inclusief waterschade tijdens normaal gebruik in de eerste drie jaar, zal STANDARD HORIZON hem gratis repareren of vervangen, zonder gedoe of kosten ... Altijd! Als het daarna niet meer werkt bij normaal gebruik, valt het onder het Flat </w:t>
      </w:r>
      <w:proofErr w:type="spellStart"/>
      <w:r w:rsidRPr="002936CF">
        <w:rPr>
          <w:rFonts w:ascii="Open Sans" w:eastAsia="Times New Roman" w:hAnsi="Open Sans" w:cs="Open Sans"/>
          <w:color w:val="000000"/>
          <w:kern w:val="0"/>
          <w:sz w:val="21"/>
          <w:szCs w:val="21"/>
          <w:lang w:eastAsia="nl-NL"/>
          <w14:ligatures w14:val="none"/>
        </w:rPr>
        <w:t>Rate</w:t>
      </w:r>
      <w:proofErr w:type="spellEnd"/>
      <w:r w:rsidRPr="002936CF">
        <w:rPr>
          <w:rFonts w:ascii="Open Sans" w:eastAsia="Times New Roman" w:hAnsi="Open Sans" w:cs="Open Sans"/>
          <w:color w:val="000000"/>
          <w:kern w:val="0"/>
          <w:sz w:val="21"/>
          <w:szCs w:val="21"/>
          <w:lang w:eastAsia="nl-NL"/>
          <w14:ligatures w14:val="none"/>
        </w:rPr>
        <w:t>-serviceprogramma van Standard Horizon.</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Specificaties:</w:t>
      </w:r>
      <w:r w:rsidRPr="002936CF">
        <w:rPr>
          <w:rFonts w:ascii="Open Sans" w:eastAsia="Times New Roman" w:hAnsi="Open Sans" w:cs="Open Sans"/>
          <w:color w:val="000000"/>
          <w:kern w:val="0"/>
          <w:sz w:val="21"/>
          <w:szCs w:val="21"/>
          <w:lang w:eastAsia="nl-NL"/>
          <w14:ligatures w14:val="none"/>
        </w:rPr>
        <w:br/>
      </w:r>
      <w:r w:rsidRPr="002936CF">
        <w:rPr>
          <w:rFonts w:ascii="Open Sans" w:eastAsia="Times New Roman" w:hAnsi="Open Sans" w:cs="Open Sans"/>
          <w:color w:val="000000"/>
          <w:kern w:val="0"/>
          <w:sz w:val="21"/>
          <w:szCs w:val="21"/>
          <w:lang w:eastAsia="nl-NL"/>
          <w14:ligatures w14:val="none"/>
        </w:rPr>
        <w:br/>
        <w:t>Frequentie bereik: 156.025 - 163.275 MHz</w:t>
      </w:r>
      <w:r w:rsidRPr="002936CF">
        <w:rPr>
          <w:rFonts w:ascii="Open Sans" w:eastAsia="Times New Roman" w:hAnsi="Open Sans" w:cs="Open Sans"/>
          <w:color w:val="000000"/>
          <w:kern w:val="0"/>
          <w:sz w:val="21"/>
          <w:szCs w:val="21"/>
          <w:lang w:eastAsia="nl-NL"/>
          <w14:ligatures w14:val="none"/>
        </w:rPr>
        <w:br/>
        <w:t>Verbruik: 6W 1.6A, 1W 0.7A</w:t>
      </w:r>
      <w:r w:rsidRPr="002936CF">
        <w:rPr>
          <w:rFonts w:ascii="Open Sans" w:eastAsia="Times New Roman" w:hAnsi="Open Sans" w:cs="Open Sans"/>
          <w:color w:val="000000"/>
          <w:kern w:val="0"/>
          <w:sz w:val="21"/>
          <w:szCs w:val="21"/>
          <w:lang w:eastAsia="nl-NL"/>
          <w14:ligatures w14:val="none"/>
        </w:rPr>
        <w:br/>
        <w:t>Temperatuur bereik: -20 Celsius tot +60 Celsius</w:t>
      </w:r>
      <w:r w:rsidRPr="002936CF">
        <w:rPr>
          <w:rFonts w:ascii="Open Sans" w:eastAsia="Times New Roman" w:hAnsi="Open Sans" w:cs="Open Sans"/>
          <w:color w:val="000000"/>
          <w:kern w:val="0"/>
          <w:sz w:val="21"/>
          <w:szCs w:val="21"/>
          <w:lang w:eastAsia="nl-NL"/>
          <w14:ligatures w14:val="none"/>
        </w:rPr>
        <w:br/>
      </w:r>
      <w:proofErr w:type="spellStart"/>
      <w:r w:rsidRPr="002936CF">
        <w:rPr>
          <w:rFonts w:ascii="Open Sans" w:eastAsia="Times New Roman" w:hAnsi="Open Sans" w:cs="Open Sans"/>
          <w:color w:val="000000"/>
          <w:kern w:val="0"/>
          <w:sz w:val="21"/>
          <w:szCs w:val="21"/>
          <w:lang w:eastAsia="nl-NL"/>
          <w14:ligatures w14:val="none"/>
        </w:rPr>
        <w:lastRenderedPageBreak/>
        <w:t>Waterdichtheids</w:t>
      </w:r>
      <w:proofErr w:type="spellEnd"/>
      <w:r w:rsidRPr="002936CF">
        <w:rPr>
          <w:rFonts w:ascii="Open Sans" w:eastAsia="Times New Roman" w:hAnsi="Open Sans" w:cs="Open Sans"/>
          <w:color w:val="000000"/>
          <w:kern w:val="0"/>
          <w:sz w:val="21"/>
          <w:szCs w:val="21"/>
          <w:lang w:eastAsia="nl-NL"/>
          <w14:ligatures w14:val="none"/>
        </w:rPr>
        <w:t xml:space="preserve"> klasse: IPX 7 (half uur op 1 meter diepte)</w:t>
      </w:r>
      <w:r w:rsidRPr="002936CF">
        <w:rPr>
          <w:rFonts w:ascii="Open Sans" w:eastAsia="Times New Roman" w:hAnsi="Open Sans" w:cs="Open Sans"/>
          <w:color w:val="000000"/>
          <w:kern w:val="0"/>
          <w:sz w:val="21"/>
          <w:szCs w:val="21"/>
          <w:lang w:eastAsia="nl-NL"/>
          <w14:ligatures w14:val="none"/>
        </w:rPr>
        <w:br/>
        <w:t>Afmetingen: 60x132x40 mm</w:t>
      </w:r>
      <w:r w:rsidRPr="002936CF">
        <w:rPr>
          <w:rFonts w:ascii="Open Sans" w:eastAsia="Times New Roman" w:hAnsi="Open Sans" w:cs="Open Sans"/>
          <w:color w:val="000000"/>
          <w:kern w:val="0"/>
          <w:sz w:val="21"/>
          <w:szCs w:val="21"/>
          <w:lang w:eastAsia="nl-NL"/>
          <w14:ligatures w14:val="none"/>
        </w:rPr>
        <w:br/>
        <w:t>Gewicht: 280 gram</w:t>
      </w:r>
      <w:r w:rsidRPr="002936CF">
        <w:rPr>
          <w:rFonts w:ascii="Open Sans" w:eastAsia="Times New Roman" w:hAnsi="Open Sans" w:cs="Open Sans"/>
          <w:color w:val="000000"/>
          <w:kern w:val="0"/>
          <w:sz w:val="21"/>
          <w:szCs w:val="21"/>
          <w:lang w:eastAsia="nl-NL"/>
          <w14:ligatures w14:val="none"/>
        </w:rPr>
        <w:br/>
        <w:t>ATIS zelf te programmeren: Ja</w:t>
      </w:r>
      <w:r w:rsidRPr="002936CF">
        <w:rPr>
          <w:rFonts w:ascii="Open Sans" w:eastAsia="Times New Roman" w:hAnsi="Open Sans" w:cs="Open Sans"/>
          <w:color w:val="000000"/>
          <w:kern w:val="0"/>
          <w:sz w:val="21"/>
          <w:szCs w:val="21"/>
          <w:lang w:eastAsia="nl-NL"/>
          <w14:ligatures w14:val="none"/>
        </w:rPr>
        <w:br/>
        <w:t>Inclusief kanaal 31: Ja</w:t>
      </w:r>
    </w:p>
    <w:p w14:paraId="65752BE8" w14:textId="77777777" w:rsidR="00CC491C" w:rsidRDefault="00CC491C"/>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CF"/>
    <w:rsid w:val="002936CF"/>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A99C"/>
  <w15:chartTrackingRefBased/>
  <w15:docId w15:val="{377BE1CC-7806-40CB-B439-96FA2A2D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3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3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3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3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3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3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3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3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3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3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3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3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6CF"/>
    <w:rPr>
      <w:rFonts w:eastAsiaTheme="majorEastAsia" w:cstheme="majorBidi"/>
      <w:color w:val="272727" w:themeColor="text1" w:themeTint="D8"/>
    </w:rPr>
  </w:style>
  <w:style w:type="paragraph" w:styleId="Titel">
    <w:name w:val="Title"/>
    <w:basedOn w:val="Standaard"/>
    <w:next w:val="Standaard"/>
    <w:link w:val="TitelChar"/>
    <w:uiPriority w:val="10"/>
    <w:qFormat/>
    <w:rsid w:val="0029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3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3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36CF"/>
    <w:rPr>
      <w:i/>
      <w:iCs/>
      <w:color w:val="404040" w:themeColor="text1" w:themeTint="BF"/>
    </w:rPr>
  </w:style>
  <w:style w:type="paragraph" w:styleId="Lijstalinea">
    <w:name w:val="List Paragraph"/>
    <w:basedOn w:val="Standaard"/>
    <w:uiPriority w:val="34"/>
    <w:qFormat/>
    <w:rsid w:val="002936CF"/>
    <w:pPr>
      <w:ind w:left="720"/>
      <w:contextualSpacing/>
    </w:pPr>
  </w:style>
  <w:style w:type="character" w:styleId="Intensievebenadrukking">
    <w:name w:val="Intense Emphasis"/>
    <w:basedOn w:val="Standaardalinea-lettertype"/>
    <w:uiPriority w:val="21"/>
    <w:qFormat/>
    <w:rsid w:val="002936CF"/>
    <w:rPr>
      <w:i/>
      <w:iCs/>
      <w:color w:val="0F4761" w:themeColor="accent1" w:themeShade="BF"/>
    </w:rPr>
  </w:style>
  <w:style w:type="paragraph" w:styleId="Duidelijkcitaat">
    <w:name w:val="Intense Quote"/>
    <w:basedOn w:val="Standaard"/>
    <w:next w:val="Standaard"/>
    <w:link w:val="DuidelijkcitaatChar"/>
    <w:uiPriority w:val="30"/>
    <w:qFormat/>
    <w:rsid w:val="0029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36CF"/>
    <w:rPr>
      <w:i/>
      <w:iCs/>
      <w:color w:val="0F4761" w:themeColor="accent1" w:themeShade="BF"/>
    </w:rPr>
  </w:style>
  <w:style w:type="character" w:styleId="Intensieveverwijzing">
    <w:name w:val="Intense Reference"/>
    <w:basedOn w:val="Standaardalinea-lettertype"/>
    <w:uiPriority w:val="32"/>
    <w:qFormat/>
    <w:rsid w:val="00293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452">
      <w:bodyDiv w:val="1"/>
      <w:marLeft w:val="0"/>
      <w:marRight w:val="0"/>
      <w:marTop w:val="0"/>
      <w:marBottom w:val="0"/>
      <w:divBdr>
        <w:top w:val="none" w:sz="0" w:space="0" w:color="auto"/>
        <w:left w:val="none" w:sz="0" w:space="0" w:color="auto"/>
        <w:bottom w:val="none" w:sz="0" w:space="0" w:color="auto"/>
        <w:right w:val="none" w:sz="0" w:space="0" w:color="auto"/>
      </w:divBdr>
    </w:div>
    <w:div w:id="1978534847">
      <w:bodyDiv w:val="1"/>
      <w:marLeft w:val="0"/>
      <w:marRight w:val="0"/>
      <w:marTop w:val="0"/>
      <w:marBottom w:val="0"/>
      <w:divBdr>
        <w:top w:val="none" w:sz="0" w:space="0" w:color="auto"/>
        <w:left w:val="none" w:sz="0" w:space="0" w:color="auto"/>
        <w:bottom w:val="none" w:sz="0" w:space="0" w:color="auto"/>
        <w:right w:val="none" w:sz="0" w:space="0" w:color="auto"/>
      </w:divBdr>
      <w:divsChild>
        <w:div w:id="103377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1855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2024-04-09T11:25:00Z</dcterms:created>
  <dcterms:modified xsi:type="dcterms:W3CDTF">2024-04-09T11:27:00Z</dcterms:modified>
</cp:coreProperties>
</file>