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0DAB" w14:textId="77777777" w:rsidR="005F6A06" w:rsidRPr="005F6A06" w:rsidRDefault="005F6A06" w:rsidP="005F6A06">
      <w:pPr>
        <w:shd w:val="clear" w:color="auto" w:fill="FFFFFF"/>
        <w:spacing w:after="0" w:line="240" w:lineRule="auto"/>
        <w:textAlignment w:val="baseline"/>
        <w:outlineLvl w:val="1"/>
        <w:rPr>
          <w:rFonts w:ascii="Montserrat" w:eastAsia="Times New Roman" w:hAnsi="Montserrat" w:cs="Times New Roman"/>
          <w:color w:val="EE2E24"/>
          <w:kern w:val="0"/>
          <w:sz w:val="49"/>
          <w:szCs w:val="49"/>
          <w:lang w:eastAsia="nl-NL"/>
          <w14:ligatures w14:val="none"/>
        </w:rPr>
      </w:pPr>
      <w:proofErr w:type="spellStart"/>
      <w:r w:rsidRPr="005F6A06">
        <w:rPr>
          <w:rFonts w:ascii="Montserrat" w:eastAsia="Times New Roman" w:hAnsi="Montserrat" w:cs="Times New Roman"/>
          <w:color w:val="EE2E24"/>
          <w:kern w:val="0"/>
          <w:sz w:val="49"/>
          <w:szCs w:val="49"/>
          <w:lang w:eastAsia="nl-NL"/>
          <w14:ligatures w14:val="none"/>
        </w:rPr>
        <w:t>Vloeistofniveauschakelaar</w:t>
      </w:r>
      <w:proofErr w:type="spellEnd"/>
      <w:r w:rsidRPr="005F6A06">
        <w:rPr>
          <w:rFonts w:ascii="Montserrat" w:eastAsia="Times New Roman" w:hAnsi="Montserrat" w:cs="Times New Roman"/>
          <w:color w:val="EE2E24"/>
          <w:kern w:val="0"/>
          <w:sz w:val="49"/>
          <w:szCs w:val="49"/>
          <w:lang w:eastAsia="nl-NL"/>
          <w14:ligatures w14:val="none"/>
        </w:rPr>
        <w:t>®</w:t>
      </w:r>
    </w:p>
    <w:p w14:paraId="12393609" w14:textId="77777777" w:rsidR="005F6A06" w:rsidRPr="005F6A06" w:rsidRDefault="005F6A06" w:rsidP="005F6A06">
      <w:pPr>
        <w:shd w:val="clear" w:color="auto" w:fill="FFFFFF"/>
        <w:spacing w:after="0"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Montserrat" w:eastAsia="Times New Roman" w:hAnsi="Montserrat" w:cs="Times New Roman"/>
          <w:color w:val="5E6871"/>
          <w:kern w:val="0"/>
          <w:sz w:val="27"/>
          <w:szCs w:val="27"/>
          <w:lang w:eastAsia="nl-NL"/>
          <w14:ligatures w14:val="none"/>
        </w:rPr>
        <w:t xml:space="preserve">Het L150-serie </w:t>
      </w:r>
      <w:proofErr w:type="spellStart"/>
      <w:r w:rsidRPr="005F6A06">
        <w:rPr>
          <w:rFonts w:ascii="Montserrat" w:eastAsia="Times New Roman" w:hAnsi="Montserrat" w:cs="Times New Roman"/>
          <w:color w:val="5E6871"/>
          <w:kern w:val="0"/>
          <w:sz w:val="27"/>
          <w:szCs w:val="27"/>
          <w:lang w:eastAsia="nl-NL"/>
          <w14:ligatures w14:val="none"/>
        </w:rPr>
        <w:t>niveauschakelaarinstrument</w:t>
      </w:r>
      <w:proofErr w:type="spellEnd"/>
      <w:r w:rsidRPr="005F6A06">
        <w:rPr>
          <w:rFonts w:ascii="Montserrat" w:eastAsia="Times New Roman" w:hAnsi="Montserrat" w:cs="Times New Roman"/>
          <w:color w:val="5E6871"/>
          <w:kern w:val="0"/>
          <w:sz w:val="27"/>
          <w:szCs w:val="27"/>
          <w:lang w:eastAsia="nl-NL"/>
          <w14:ligatures w14:val="none"/>
        </w:rPr>
        <w:t xml:space="preserve"> is een combinatie van </w:t>
      </w:r>
      <w:proofErr w:type="spellStart"/>
      <w:r w:rsidRPr="005F6A06">
        <w:rPr>
          <w:rFonts w:ascii="Montserrat" w:eastAsia="Times New Roman" w:hAnsi="Montserrat" w:cs="Times New Roman"/>
          <w:color w:val="5E6871"/>
          <w:kern w:val="0"/>
          <w:sz w:val="27"/>
          <w:szCs w:val="27"/>
          <w:lang w:eastAsia="nl-NL"/>
          <w14:ligatures w14:val="none"/>
        </w:rPr>
        <w:t>vloeistofniveaumeter</w:t>
      </w:r>
      <w:proofErr w:type="spellEnd"/>
      <w:r w:rsidRPr="005F6A06">
        <w:rPr>
          <w:rFonts w:ascii="Montserrat" w:eastAsia="Times New Roman" w:hAnsi="Montserrat" w:cs="Times New Roman"/>
          <w:color w:val="5E6871"/>
          <w:kern w:val="0"/>
          <w:sz w:val="27"/>
          <w:szCs w:val="27"/>
          <w:lang w:eastAsia="nl-NL"/>
          <w14:ligatures w14:val="none"/>
        </w:rPr>
        <w:t xml:space="preserve"> en ondergrensschakelaar; elke eenheid omvat (1) een kamer met een draaibare vlotter, (2) een wijzerplaat met wijzer en (3) een laagcontact.</w:t>
      </w:r>
    </w:p>
    <w:p w14:paraId="37DAB3BD" w14:textId="77777777" w:rsidR="005F6A06" w:rsidRPr="005F6A06" w:rsidRDefault="005F6A06" w:rsidP="005F6A06">
      <w:pPr>
        <w:numPr>
          <w:ilvl w:val="0"/>
          <w:numId w:val="1"/>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Montserrat" w:eastAsia="Times New Roman" w:hAnsi="Montserrat" w:cs="Times New Roman"/>
          <w:color w:val="5E6871"/>
          <w:kern w:val="0"/>
          <w:sz w:val="27"/>
          <w:szCs w:val="27"/>
          <w:lang w:eastAsia="nl-NL"/>
          <w14:ligatures w14:val="none"/>
        </w:rPr>
        <w:t>Bewaakt het niveau van koelvloeistof, smeerolie, dieselbrandstof of hydraulische vloeistof</w:t>
      </w:r>
    </w:p>
    <w:p w14:paraId="5C2E238A" w14:textId="77777777" w:rsidR="005F6A06" w:rsidRPr="005F6A06" w:rsidRDefault="005F6A06" w:rsidP="005F6A06">
      <w:pPr>
        <w:numPr>
          <w:ilvl w:val="0"/>
          <w:numId w:val="1"/>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Montserrat" w:eastAsia="Times New Roman" w:hAnsi="Montserrat" w:cs="Times New Roman"/>
          <w:color w:val="5E6871"/>
          <w:kern w:val="0"/>
          <w:sz w:val="27"/>
          <w:szCs w:val="27"/>
          <w:lang w:eastAsia="nl-NL"/>
          <w14:ligatures w14:val="none"/>
        </w:rPr>
        <w:t>Maataanduiding</w:t>
      </w:r>
    </w:p>
    <w:p w14:paraId="711642B7" w14:textId="77777777" w:rsidR="005F6A06" w:rsidRPr="005F6A06" w:rsidRDefault="005F6A06" w:rsidP="005F6A06">
      <w:pPr>
        <w:numPr>
          <w:ilvl w:val="0"/>
          <w:numId w:val="1"/>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Montserrat" w:eastAsia="Times New Roman" w:hAnsi="Montserrat" w:cs="Times New Roman"/>
          <w:color w:val="5E6871"/>
          <w:kern w:val="0"/>
          <w:sz w:val="27"/>
          <w:szCs w:val="27"/>
          <w:lang w:eastAsia="nl-NL"/>
          <w14:ligatures w14:val="none"/>
        </w:rPr>
        <w:t>Lage eindschakelaar</w:t>
      </w:r>
    </w:p>
    <w:p w14:paraId="7EADBCF9" w14:textId="72339153" w:rsidR="005F6A06" w:rsidRDefault="005F6A06" w:rsidP="005F6A06">
      <w:pPr>
        <w:numPr>
          <w:ilvl w:val="0"/>
          <w:numId w:val="1"/>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Montserrat" w:eastAsia="Times New Roman" w:hAnsi="Montserrat" w:cs="Times New Roman"/>
          <w:color w:val="5E6871"/>
          <w:kern w:val="0"/>
          <w:sz w:val="27"/>
          <w:szCs w:val="27"/>
          <w:lang w:eastAsia="nl-NL"/>
          <w14:ligatures w14:val="none"/>
        </w:rPr>
        <w:t>Vlotter bediend</w:t>
      </w:r>
    </w:p>
    <w:p w14:paraId="2695F164" w14:textId="77777777" w:rsidR="005F6A06" w:rsidRPr="005F6A06" w:rsidRDefault="005F6A06" w:rsidP="005F6A06">
      <w:pPr>
        <w:shd w:val="clear" w:color="auto" w:fill="FFFFFF"/>
        <w:spacing w:beforeAutospacing="1" w:after="0" w:afterAutospacing="1" w:line="240" w:lineRule="auto"/>
        <w:ind w:left="720"/>
        <w:textAlignment w:val="baseline"/>
        <w:rPr>
          <w:rFonts w:ascii="Montserrat" w:eastAsia="Times New Roman" w:hAnsi="Montserrat" w:cs="Times New Roman"/>
          <w:color w:val="5E6871"/>
          <w:kern w:val="0"/>
          <w:sz w:val="27"/>
          <w:szCs w:val="27"/>
          <w:lang w:eastAsia="nl-NL"/>
          <w14:ligatures w14:val="none"/>
        </w:rPr>
      </w:pPr>
    </w:p>
    <w:p w14:paraId="459FC600" w14:textId="77777777" w:rsidR="005F6A06" w:rsidRDefault="005F6A06" w:rsidP="005F6A06">
      <w:pPr>
        <w:pStyle w:val="Normaalweb"/>
        <w:numPr>
          <w:ilvl w:val="0"/>
          <w:numId w:val="1"/>
        </w:numPr>
        <w:shd w:val="clear" w:color="auto" w:fill="FFFFFF"/>
        <w:spacing w:before="0" w:beforeAutospacing="0" w:after="0" w:afterAutospacing="0"/>
        <w:textAlignment w:val="baseline"/>
        <w:rPr>
          <w:rFonts w:ascii="Montserrat" w:hAnsi="Montserrat"/>
          <w:color w:val="5E6871"/>
          <w:sz w:val="27"/>
          <w:szCs w:val="27"/>
        </w:rPr>
      </w:pPr>
      <w:r>
        <w:rPr>
          <w:rFonts w:ascii="Montserrat" w:hAnsi="Montserrat"/>
          <w:color w:val="5E6871"/>
          <w:sz w:val="27"/>
          <w:szCs w:val="27"/>
        </w:rPr>
        <w:t xml:space="preserve">Het L150-serie </w:t>
      </w:r>
      <w:proofErr w:type="spellStart"/>
      <w:r>
        <w:rPr>
          <w:rFonts w:ascii="Montserrat" w:hAnsi="Montserrat"/>
          <w:color w:val="5E6871"/>
          <w:sz w:val="27"/>
          <w:szCs w:val="27"/>
        </w:rPr>
        <w:t>niveauschakelaarinstrument</w:t>
      </w:r>
      <w:proofErr w:type="spellEnd"/>
      <w:r>
        <w:rPr>
          <w:rFonts w:ascii="Montserrat" w:hAnsi="Montserrat"/>
          <w:color w:val="5E6871"/>
          <w:sz w:val="27"/>
          <w:szCs w:val="27"/>
        </w:rPr>
        <w:t xml:space="preserve"> is een combinatie van </w:t>
      </w:r>
      <w:proofErr w:type="spellStart"/>
      <w:r>
        <w:rPr>
          <w:rFonts w:ascii="Montserrat" w:hAnsi="Montserrat"/>
          <w:color w:val="5E6871"/>
          <w:sz w:val="27"/>
          <w:szCs w:val="27"/>
        </w:rPr>
        <w:t>vloeistofniveaumeter</w:t>
      </w:r>
      <w:proofErr w:type="spellEnd"/>
      <w:r>
        <w:rPr>
          <w:rFonts w:ascii="Montserrat" w:hAnsi="Montserrat"/>
          <w:color w:val="5E6871"/>
          <w:sz w:val="27"/>
          <w:szCs w:val="27"/>
        </w:rPr>
        <w:t xml:space="preserve"> en ondergrensschakelaar; elke eenheid omvat (1) een kamer met een draaibare vlotter, (2) een wijzerplaat met wijzer en (3) een laagcontact. Indien correct geïnstalleerd en onderhouden, bedient de vlotter de wijzer die op zijn beurt zowel het niveau aangeeft tijdens normaal bedrijf als een schakelcircuit sluit als het niveau tot het </w:t>
      </w:r>
      <w:proofErr w:type="spellStart"/>
      <w:r>
        <w:rPr>
          <w:rFonts w:ascii="Montserrat" w:hAnsi="Montserrat"/>
          <w:color w:val="5E6871"/>
          <w:sz w:val="27"/>
          <w:szCs w:val="27"/>
        </w:rPr>
        <w:t>ondergrensinstelpunt</w:t>
      </w:r>
      <w:proofErr w:type="spellEnd"/>
      <w:r>
        <w:rPr>
          <w:rFonts w:ascii="Montserrat" w:hAnsi="Montserrat"/>
          <w:color w:val="5E6871"/>
          <w:sz w:val="27"/>
          <w:szCs w:val="27"/>
        </w:rPr>
        <w:t xml:space="preserve"> daalt.</w:t>
      </w:r>
    </w:p>
    <w:p w14:paraId="1D7BC465" w14:textId="77777777" w:rsidR="005F6A06" w:rsidRDefault="005F6A06" w:rsidP="005F6A06">
      <w:pPr>
        <w:pStyle w:val="Normaalweb"/>
        <w:numPr>
          <w:ilvl w:val="0"/>
          <w:numId w:val="1"/>
        </w:numPr>
        <w:shd w:val="clear" w:color="auto" w:fill="FFFFFF"/>
        <w:spacing w:before="0" w:beforeAutospacing="0" w:after="0" w:afterAutospacing="0"/>
        <w:textAlignment w:val="baseline"/>
        <w:rPr>
          <w:rFonts w:ascii="Montserrat" w:hAnsi="Montserrat"/>
          <w:color w:val="5E6871"/>
          <w:sz w:val="27"/>
          <w:szCs w:val="27"/>
        </w:rPr>
      </w:pPr>
      <w:r>
        <w:rPr>
          <w:rStyle w:val="Zwaar"/>
          <w:rFonts w:ascii="inherit" w:eastAsiaTheme="majorEastAsia" w:hAnsi="inherit"/>
          <w:color w:val="5E6871"/>
          <w:sz w:val="27"/>
          <w:szCs w:val="27"/>
          <w:bdr w:val="none" w:sz="0" w:space="0" w:color="auto" w:frame="1"/>
        </w:rPr>
        <w:t>Toepassingen</w:t>
      </w:r>
      <w:r>
        <w:rPr>
          <w:rFonts w:ascii="Montserrat" w:hAnsi="Montserrat"/>
          <w:color w:val="5E6871"/>
          <w:sz w:val="27"/>
          <w:szCs w:val="27"/>
        </w:rPr>
        <w:br/>
        <w:t xml:space="preserve">Het primaire gebruik van de L150/EL150K1 is voor motorkoelsystemen, piek- of expansietanks, condensorradiator- of dampfasesystemen, druk- of atmosferische systemen. Het Level </w:t>
      </w:r>
      <w:proofErr w:type="spellStart"/>
      <w:r>
        <w:rPr>
          <w:rFonts w:ascii="Montserrat" w:hAnsi="Montserrat"/>
          <w:color w:val="5E6871"/>
          <w:sz w:val="27"/>
          <w:szCs w:val="27"/>
        </w:rPr>
        <w:t>Swichgage</w:t>
      </w:r>
      <w:proofErr w:type="spellEnd"/>
      <w:r>
        <w:rPr>
          <w:rFonts w:ascii="Montserrat" w:hAnsi="Montserrat"/>
          <w:color w:val="5E6871"/>
          <w:sz w:val="27"/>
          <w:szCs w:val="27"/>
        </w:rPr>
        <w:t xml:space="preserve">-instrument kan ook worden gebruikt om smeerolie-, hydraulische vloeistof- of dieselbrandstofreservoirs te monitoren en activeert alarmen en/of uitschakeling op een vooraf bepaald minimumniveau. Deze instrumenten zijn gebouwd voor lagedruksystemen met een maximum van 25 </w:t>
      </w:r>
      <w:proofErr w:type="spellStart"/>
      <w:r>
        <w:rPr>
          <w:rFonts w:ascii="Montserrat" w:hAnsi="Montserrat"/>
          <w:color w:val="5E6871"/>
          <w:sz w:val="27"/>
          <w:szCs w:val="27"/>
        </w:rPr>
        <w:t>psi</w:t>
      </w:r>
      <w:proofErr w:type="spellEnd"/>
      <w:r>
        <w:rPr>
          <w:rFonts w:ascii="Montserrat" w:hAnsi="Montserrat"/>
          <w:color w:val="5E6871"/>
          <w:sz w:val="27"/>
          <w:szCs w:val="27"/>
        </w:rPr>
        <w:t xml:space="preserve"> (172 kPa) [1,72 bar].</w:t>
      </w:r>
    </w:p>
    <w:p w14:paraId="4E378D02" w14:textId="77777777" w:rsidR="00CC491C" w:rsidRDefault="00CC491C" w:rsidP="005F6A06"/>
    <w:p w14:paraId="1A71093B" w14:textId="77777777" w:rsidR="005F6A06" w:rsidRPr="005F6A06" w:rsidRDefault="005F6A06" w:rsidP="005F6A06">
      <w:pPr>
        <w:shd w:val="clear" w:color="auto" w:fill="FFFFFF"/>
        <w:spacing w:after="0"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8"/>
          <w:szCs w:val="28"/>
          <w:bdr w:val="none" w:sz="0" w:space="0" w:color="auto" w:frame="1"/>
          <w:lang w:eastAsia="nl-NL"/>
          <w14:ligatures w14:val="none"/>
        </w:rPr>
        <w:t>EL150K1</w:t>
      </w:r>
    </w:p>
    <w:p w14:paraId="7D7BCCFC"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Maximale temperatuur:</w:t>
      </w:r>
      <w:r w:rsidRPr="005F6A06">
        <w:rPr>
          <w:rFonts w:ascii="Montserrat" w:eastAsia="Times New Roman" w:hAnsi="Montserrat" w:cs="Times New Roman"/>
          <w:color w:val="5E6871"/>
          <w:kern w:val="0"/>
          <w:sz w:val="27"/>
          <w:szCs w:val="27"/>
          <w:lang w:eastAsia="nl-NL"/>
          <w14:ligatures w14:val="none"/>
        </w:rPr>
        <w:t>  250 ° F (121 ° C)</w:t>
      </w:r>
    </w:p>
    <w:p w14:paraId="1173D45D"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Maximale bedrijfsdruk: </w:t>
      </w:r>
      <w:r w:rsidRPr="005F6A06">
        <w:rPr>
          <w:rFonts w:ascii="Montserrat" w:eastAsia="Times New Roman" w:hAnsi="Montserrat" w:cs="Times New Roman"/>
          <w:color w:val="5E6871"/>
          <w:kern w:val="0"/>
          <w:sz w:val="27"/>
          <w:szCs w:val="27"/>
          <w:lang w:eastAsia="nl-NL"/>
          <w14:ligatures w14:val="none"/>
        </w:rPr>
        <w:t> 25 PSI (172 kPa)</w:t>
      </w:r>
    </w:p>
    <w:p w14:paraId="23A6AE28"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Behuizing:</w:t>
      </w:r>
      <w:r w:rsidRPr="005F6A06">
        <w:rPr>
          <w:rFonts w:ascii="Montserrat" w:eastAsia="Times New Roman" w:hAnsi="Montserrat" w:cs="Times New Roman"/>
          <w:color w:val="5E6871"/>
          <w:kern w:val="0"/>
          <w:sz w:val="27"/>
          <w:szCs w:val="27"/>
          <w:lang w:eastAsia="nl-NL"/>
          <w14:ligatures w14:val="none"/>
        </w:rPr>
        <w:t>  gegoten aluminium, polyurethaan gecoat; geschatte afmetingen; 5 x 4-3/4 x 2-3/4 inch (127 x 121 x 70 mm)</w:t>
      </w:r>
    </w:p>
    <w:p w14:paraId="4C73FB1D"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Behuizingsklasse:</w:t>
      </w:r>
      <w:r w:rsidRPr="005F6A06">
        <w:rPr>
          <w:rFonts w:ascii="Montserrat" w:eastAsia="Times New Roman" w:hAnsi="Montserrat" w:cs="Times New Roman"/>
          <w:color w:val="5E6871"/>
          <w:kern w:val="0"/>
          <w:sz w:val="27"/>
          <w:szCs w:val="27"/>
          <w:lang w:eastAsia="nl-NL"/>
          <w14:ligatures w14:val="none"/>
        </w:rPr>
        <w:t>  IP35</w:t>
      </w:r>
    </w:p>
    <w:p w14:paraId="1875656C"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lastRenderedPageBreak/>
        <w:t>Montagegaten:</w:t>
      </w:r>
      <w:r w:rsidRPr="005F6A06">
        <w:rPr>
          <w:rFonts w:ascii="Montserrat" w:eastAsia="Times New Roman" w:hAnsi="Montserrat" w:cs="Times New Roman"/>
          <w:color w:val="5E6871"/>
          <w:kern w:val="0"/>
          <w:sz w:val="27"/>
          <w:szCs w:val="27"/>
          <w:lang w:eastAsia="nl-NL"/>
          <w14:ligatures w14:val="none"/>
        </w:rPr>
        <w:t>  (2) diameter van 7 mm (9/32 inch) op 114 mm (4-1/2 inch) in het midden</w:t>
      </w:r>
    </w:p>
    <w:p w14:paraId="6AC0AA90"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Vlotter:</w:t>
      </w:r>
      <w:r w:rsidRPr="005F6A06">
        <w:rPr>
          <w:rFonts w:ascii="Montserrat" w:eastAsia="Times New Roman" w:hAnsi="Montserrat" w:cs="Times New Roman"/>
          <w:color w:val="5E6871"/>
          <w:kern w:val="0"/>
          <w:sz w:val="27"/>
          <w:szCs w:val="27"/>
          <w:lang w:eastAsia="nl-NL"/>
          <w14:ligatures w14:val="none"/>
        </w:rPr>
        <w:t>  Messing</w:t>
      </w:r>
    </w:p>
    <w:p w14:paraId="7C5C3757"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Lens:</w:t>
      </w:r>
      <w:r w:rsidRPr="005F6A06">
        <w:rPr>
          <w:rFonts w:ascii="Montserrat" w:eastAsia="Times New Roman" w:hAnsi="Montserrat" w:cs="Times New Roman"/>
          <w:color w:val="5E6871"/>
          <w:kern w:val="0"/>
          <w:sz w:val="27"/>
          <w:szCs w:val="27"/>
          <w:lang w:eastAsia="nl-NL"/>
          <w14:ligatures w14:val="none"/>
        </w:rPr>
        <w:t>  polycarbonaat</w:t>
      </w:r>
    </w:p>
    <w:p w14:paraId="78C40D6C"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O-ringen:</w:t>
      </w:r>
      <w:r w:rsidRPr="005F6A06">
        <w:rPr>
          <w:rFonts w:ascii="Montserrat" w:eastAsia="Times New Roman" w:hAnsi="Montserrat" w:cs="Times New Roman"/>
          <w:color w:val="5E6871"/>
          <w:kern w:val="0"/>
          <w:sz w:val="27"/>
          <w:szCs w:val="27"/>
          <w:lang w:eastAsia="nl-NL"/>
          <w14:ligatures w14:val="none"/>
        </w:rPr>
        <w:t> Verzadigd Nitril, geschikt voor koelvloeistof of koolwaterstoffen</w:t>
      </w:r>
    </w:p>
    <w:p w14:paraId="1443DC27"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Pakking:</w:t>
      </w:r>
      <w:r w:rsidRPr="005F6A06">
        <w:rPr>
          <w:rFonts w:ascii="Montserrat" w:eastAsia="Times New Roman" w:hAnsi="Montserrat" w:cs="Times New Roman"/>
          <w:color w:val="5E6871"/>
          <w:kern w:val="0"/>
          <w:sz w:val="27"/>
          <w:szCs w:val="27"/>
          <w:lang w:eastAsia="nl-NL"/>
          <w14:ligatures w14:val="none"/>
        </w:rPr>
        <w:t>  Nitril</w:t>
      </w:r>
    </w:p>
    <w:p w14:paraId="0A6177A6"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Ontluchtingsbuis:</w:t>
      </w:r>
      <w:r w:rsidRPr="005F6A06">
        <w:rPr>
          <w:rFonts w:ascii="Montserrat" w:eastAsia="Times New Roman" w:hAnsi="Montserrat" w:cs="Times New Roman"/>
          <w:color w:val="5E6871"/>
          <w:kern w:val="0"/>
          <w:sz w:val="27"/>
          <w:szCs w:val="27"/>
          <w:lang w:eastAsia="nl-NL"/>
          <w14:ligatures w14:val="none"/>
        </w:rPr>
        <w:t>  1/4 x 5 inch (6 x 127 mm) koperen buis met 1/4 NPT x 1/4 inch (6 mm) buisfitting</w:t>
      </w:r>
    </w:p>
    <w:p w14:paraId="5837C69D"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Snapschakelaar:</w:t>
      </w:r>
      <w:r w:rsidRPr="005F6A06">
        <w:rPr>
          <w:rFonts w:ascii="Montserrat" w:eastAsia="Times New Roman" w:hAnsi="Montserrat" w:cs="Times New Roman"/>
          <w:color w:val="5E6871"/>
          <w:kern w:val="0"/>
          <w:sz w:val="27"/>
          <w:szCs w:val="27"/>
          <w:lang w:eastAsia="nl-NL"/>
          <w14:ligatures w14:val="none"/>
        </w:rPr>
        <w:t>  SPDT nominaal 10 A bij 125 VAC; 0,5 A bij 125 V DC; 10 A 30 V DC</w:t>
      </w:r>
    </w:p>
    <w:p w14:paraId="6ECB4E6C"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Draad:</w:t>
      </w:r>
      <w:r w:rsidRPr="005F6A06">
        <w:rPr>
          <w:rFonts w:ascii="Montserrat" w:eastAsia="Times New Roman" w:hAnsi="Montserrat" w:cs="Times New Roman"/>
          <w:color w:val="5E6871"/>
          <w:kern w:val="0"/>
          <w:sz w:val="27"/>
          <w:szCs w:val="27"/>
          <w:lang w:eastAsia="nl-NL"/>
          <w14:ligatures w14:val="none"/>
        </w:rPr>
        <w:t>  (3) 18 AWG x 14 inch (1 mm 2 x 356 mm)</w:t>
      </w:r>
    </w:p>
    <w:p w14:paraId="088C79D4" w14:textId="77777777" w:rsidR="005F6A06" w:rsidRP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Verzendgewicht:</w:t>
      </w:r>
      <w:r w:rsidRPr="005F6A06">
        <w:rPr>
          <w:rFonts w:ascii="Montserrat" w:eastAsia="Times New Roman" w:hAnsi="Montserrat" w:cs="Times New Roman"/>
          <w:color w:val="5E6871"/>
          <w:kern w:val="0"/>
          <w:sz w:val="27"/>
          <w:szCs w:val="27"/>
          <w:lang w:eastAsia="nl-NL"/>
          <w14:ligatures w14:val="none"/>
        </w:rPr>
        <w:t xml:space="preserve">  42 </w:t>
      </w:r>
      <w:proofErr w:type="spellStart"/>
      <w:r w:rsidRPr="005F6A06">
        <w:rPr>
          <w:rFonts w:ascii="Montserrat" w:eastAsia="Times New Roman" w:hAnsi="Montserrat" w:cs="Times New Roman"/>
          <w:color w:val="5E6871"/>
          <w:kern w:val="0"/>
          <w:sz w:val="27"/>
          <w:szCs w:val="27"/>
          <w:lang w:eastAsia="nl-NL"/>
          <w14:ligatures w14:val="none"/>
        </w:rPr>
        <w:t>oz</w:t>
      </w:r>
      <w:proofErr w:type="spellEnd"/>
      <w:r w:rsidRPr="005F6A06">
        <w:rPr>
          <w:rFonts w:ascii="Montserrat" w:eastAsia="Times New Roman" w:hAnsi="Montserrat" w:cs="Times New Roman"/>
          <w:color w:val="5E6871"/>
          <w:kern w:val="0"/>
          <w:sz w:val="27"/>
          <w:szCs w:val="27"/>
          <w:lang w:eastAsia="nl-NL"/>
          <w14:ligatures w14:val="none"/>
        </w:rPr>
        <w:t>. (1,2kg.).</w:t>
      </w:r>
    </w:p>
    <w:p w14:paraId="102A5F68" w14:textId="77777777" w:rsidR="005F6A06" w:rsidRDefault="005F6A06" w:rsidP="005F6A06">
      <w:pPr>
        <w:numPr>
          <w:ilvl w:val="0"/>
          <w:numId w:val="2"/>
        </w:num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r w:rsidRPr="005F6A06">
        <w:rPr>
          <w:rFonts w:ascii="inherit" w:eastAsia="Times New Roman" w:hAnsi="inherit" w:cs="Times New Roman"/>
          <w:b/>
          <w:bCs/>
          <w:color w:val="5E6871"/>
          <w:kern w:val="0"/>
          <w:sz w:val="27"/>
          <w:szCs w:val="27"/>
          <w:bdr w:val="none" w:sz="0" w:space="0" w:color="auto" w:frame="1"/>
          <w:lang w:eastAsia="nl-NL"/>
          <w14:ligatures w14:val="none"/>
        </w:rPr>
        <w:t>Verzendafmetingen:</w:t>
      </w:r>
      <w:r w:rsidRPr="005F6A06">
        <w:rPr>
          <w:rFonts w:ascii="Montserrat" w:eastAsia="Times New Roman" w:hAnsi="Montserrat" w:cs="Times New Roman"/>
          <w:color w:val="5E6871"/>
          <w:kern w:val="0"/>
          <w:sz w:val="27"/>
          <w:szCs w:val="27"/>
          <w:lang w:eastAsia="nl-NL"/>
          <w14:ligatures w14:val="none"/>
        </w:rPr>
        <w:t>  5-1/4 x 5-1/4 x 5-1/2 inch (133 x 133 x 140 mm)</w:t>
      </w:r>
    </w:p>
    <w:p w14:paraId="1E46DCC6" w14:textId="77777777" w:rsidR="005F6A06" w:rsidRPr="005F6A06" w:rsidRDefault="005F6A06" w:rsidP="005F6A06">
      <w:pPr>
        <w:shd w:val="clear" w:color="auto" w:fill="FFFFFF"/>
        <w:spacing w:beforeAutospacing="1" w:after="0" w:afterAutospacing="1" w:line="240" w:lineRule="auto"/>
        <w:textAlignment w:val="baseline"/>
        <w:rPr>
          <w:rFonts w:ascii="Montserrat" w:eastAsia="Times New Roman" w:hAnsi="Montserrat" w:cs="Times New Roman"/>
          <w:color w:val="5E6871"/>
          <w:kern w:val="0"/>
          <w:sz w:val="27"/>
          <w:szCs w:val="27"/>
          <w:lang w:eastAsia="nl-NL"/>
          <w14:ligatures w14:val="none"/>
        </w:rPr>
      </w:pPr>
    </w:p>
    <w:p w14:paraId="6E02B7DF" w14:textId="77777777" w:rsidR="005F6A06" w:rsidRPr="005F6A06" w:rsidRDefault="005F6A06" w:rsidP="005F6A06">
      <w:pPr>
        <w:pStyle w:val="Lijstalinea"/>
        <w:numPr>
          <w:ilvl w:val="0"/>
          <w:numId w:val="2"/>
        </w:numPr>
        <w:shd w:val="clear" w:color="auto" w:fill="FFFFFF"/>
        <w:spacing w:after="0" w:line="240" w:lineRule="auto"/>
        <w:textAlignment w:val="baseline"/>
        <w:outlineLvl w:val="3"/>
        <w:rPr>
          <w:rFonts w:ascii="Montserrat" w:eastAsia="Times New Roman" w:hAnsi="Montserrat" w:cs="Times New Roman"/>
          <w:b/>
          <w:bCs/>
          <w:color w:val="EE2E24"/>
          <w:kern w:val="0"/>
          <w:sz w:val="49"/>
          <w:szCs w:val="49"/>
          <w:lang w:eastAsia="nl-NL"/>
          <w14:ligatures w14:val="none"/>
        </w:rPr>
      </w:pPr>
      <w:r w:rsidRPr="005F6A06">
        <w:rPr>
          <w:rFonts w:ascii="Montserrat" w:eastAsia="Times New Roman" w:hAnsi="Montserrat" w:cs="Times New Roman"/>
          <w:b/>
          <w:bCs/>
          <w:color w:val="EE2E24"/>
          <w:kern w:val="0"/>
          <w:sz w:val="49"/>
          <w:szCs w:val="49"/>
          <w:lang w:eastAsia="nl-NL"/>
          <w14:ligatures w14:val="none"/>
        </w:rPr>
        <w:t>Afmetingen EL150K1</w:t>
      </w:r>
    </w:p>
    <w:p w14:paraId="7954C8B0" w14:textId="5F6805FB" w:rsidR="005F6A06" w:rsidRPr="005F6A06" w:rsidRDefault="005F6A06" w:rsidP="005F6A06">
      <w:pPr>
        <w:pStyle w:val="Lijstalinea"/>
        <w:numPr>
          <w:ilvl w:val="0"/>
          <w:numId w:val="2"/>
        </w:numPr>
        <w:shd w:val="clear" w:color="auto" w:fill="FFFFFF"/>
        <w:spacing w:after="375" w:line="240" w:lineRule="auto"/>
        <w:textAlignment w:val="baseline"/>
        <w:rPr>
          <w:rFonts w:ascii="Montserrat" w:eastAsia="Times New Roman" w:hAnsi="Montserrat" w:cs="Times New Roman"/>
          <w:color w:val="5E6871"/>
          <w:kern w:val="0"/>
          <w:sz w:val="27"/>
          <w:szCs w:val="27"/>
          <w:lang w:eastAsia="nl-NL"/>
          <w14:ligatures w14:val="none"/>
        </w:rPr>
      </w:pPr>
      <w:r w:rsidRPr="005F6A06">
        <w:rPr>
          <w:noProof/>
          <w:lang w:eastAsia="nl-NL"/>
        </w:rPr>
        <w:drawing>
          <wp:inline distT="0" distB="0" distL="0" distR="0" wp14:anchorId="11330991" wp14:editId="2039AB29">
            <wp:extent cx="4592320" cy="2435860"/>
            <wp:effectExtent l="0" t="0" r="0" b="2540"/>
            <wp:docPr id="302298586" name="Afbeelding 1" descr="EL150K1 Afme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150K1 Afmetin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2320" cy="2435860"/>
                    </a:xfrm>
                    <a:prstGeom prst="rect">
                      <a:avLst/>
                    </a:prstGeom>
                    <a:noFill/>
                    <a:ln>
                      <a:noFill/>
                    </a:ln>
                  </pic:spPr>
                </pic:pic>
              </a:graphicData>
            </a:graphic>
          </wp:inline>
        </w:drawing>
      </w:r>
    </w:p>
    <w:p w14:paraId="62C963BB" w14:textId="77777777" w:rsidR="005F6A06" w:rsidRPr="005F6A06" w:rsidRDefault="005F6A06" w:rsidP="005F6A06"/>
    <w:sectPr w:rsidR="005F6A06" w:rsidRPr="005F6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0BEE"/>
    <w:multiLevelType w:val="multilevel"/>
    <w:tmpl w:val="9D4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76A63"/>
    <w:multiLevelType w:val="multilevel"/>
    <w:tmpl w:val="6BA2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7283581">
    <w:abstractNumId w:val="1"/>
  </w:num>
  <w:num w:numId="2" w16cid:durableId="67137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06"/>
    <w:rsid w:val="005F6A06"/>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8480"/>
  <w15:chartTrackingRefBased/>
  <w15:docId w15:val="{504D9DF3-ACF1-40D7-8C3D-EFF70B86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6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6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6A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5F6A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6A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6A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6A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6A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6A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6A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6A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6A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5F6A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6A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6A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6A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6A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6A06"/>
    <w:rPr>
      <w:rFonts w:eastAsiaTheme="majorEastAsia" w:cstheme="majorBidi"/>
      <w:color w:val="272727" w:themeColor="text1" w:themeTint="D8"/>
    </w:rPr>
  </w:style>
  <w:style w:type="paragraph" w:styleId="Titel">
    <w:name w:val="Title"/>
    <w:basedOn w:val="Standaard"/>
    <w:next w:val="Standaard"/>
    <w:link w:val="TitelChar"/>
    <w:uiPriority w:val="10"/>
    <w:qFormat/>
    <w:rsid w:val="005F6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6A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6A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6A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6A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6A06"/>
    <w:rPr>
      <w:i/>
      <w:iCs/>
      <w:color w:val="404040" w:themeColor="text1" w:themeTint="BF"/>
    </w:rPr>
  </w:style>
  <w:style w:type="paragraph" w:styleId="Lijstalinea">
    <w:name w:val="List Paragraph"/>
    <w:basedOn w:val="Standaard"/>
    <w:uiPriority w:val="34"/>
    <w:qFormat/>
    <w:rsid w:val="005F6A06"/>
    <w:pPr>
      <w:ind w:left="720"/>
      <w:contextualSpacing/>
    </w:pPr>
  </w:style>
  <w:style w:type="character" w:styleId="Intensievebenadrukking">
    <w:name w:val="Intense Emphasis"/>
    <w:basedOn w:val="Standaardalinea-lettertype"/>
    <w:uiPriority w:val="21"/>
    <w:qFormat/>
    <w:rsid w:val="005F6A06"/>
    <w:rPr>
      <w:i/>
      <w:iCs/>
      <w:color w:val="0F4761" w:themeColor="accent1" w:themeShade="BF"/>
    </w:rPr>
  </w:style>
  <w:style w:type="paragraph" w:styleId="Duidelijkcitaat">
    <w:name w:val="Intense Quote"/>
    <w:basedOn w:val="Standaard"/>
    <w:next w:val="Standaard"/>
    <w:link w:val="DuidelijkcitaatChar"/>
    <w:uiPriority w:val="30"/>
    <w:qFormat/>
    <w:rsid w:val="005F6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6A06"/>
    <w:rPr>
      <w:i/>
      <w:iCs/>
      <w:color w:val="0F4761" w:themeColor="accent1" w:themeShade="BF"/>
    </w:rPr>
  </w:style>
  <w:style w:type="character" w:styleId="Intensieveverwijzing">
    <w:name w:val="Intense Reference"/>
    <w:basedOn w:val="Standaardalinea-lettertype"/>
    <w:uiPriority w:val="32"/>
    <w:qFormat/>
    <w:rsid w:val="005F6A06"/>
    <w:rPr>
      <w:b/>
      <w:bCs/>
      <w:smallCaps/>
      <w:color w:val="0F4761" w:themeColor="accent1" w:themeShade="BF"/>
      <w:spacing w:val="5"/>
    </w:rPr>
  </w:style>
  <w:style w:type="paragraph" w:styleId="Normaalweb">
    <w:name w:val="Normal (Web)"/>
    <w:basedOn w:val="Standaard"/>
    <w:uiPriority w:val="99"/>
    <w:semiHidden/>
    <w:unhideWhenUsed/>
    <w:rsid w:val="005F6A0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F6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0956">
      <w:bodyDiv w:val="1"/>
      <w:marLeft w:val="0"/>
      <w:marRight w:val="0"/>
      <w:marTop w:val="0"/>
      <w:marBottom w:val="0"/>
      <w:divBdr>
        <w:top w:val="none" w:sz="0" w:space="0" w:color="auto"/>
        <w:left w:val="none" w:sz="0" w:space="0" w:color="auto"/>
        <w:bottom w:val="none" w:sz="0" w:space="0" w:color="auto"/>
        <w:right w:val="none" w:sz="0" w:space="0" w:color="auto"/>
      </w:divBdr>
    </w:div>
    <w:div w:id="1433432238">
      <w:bodyDiv w:val="1"/>
      <w:marLeft w:val="0"/>
      <w:marRight w:val="0"/>
      <w:marTop w:val="0"/>
      <w:marBottom w:val="0"/>
      <w:divBdr>
        <w:top w:val="none" w:sz="0" w:space="0" w:color="auto"/>
        <w:left w:val="none" w:sz="0" w:space="0" w:color="auto"/>
        <w:bottom w:val="none" w:sz="0" w:space="0" w:color="auto"/>
        <w:right w:val="none" w:sz="0" w:space="0" w:color="auto"/>
      </w:divBdr>
    </w:div>
    <w:div w:id="1713651158">
      <w:bodyDiv w:val="1"/>
      <w:marLeft w:val="0"/>
      <w:marRight w:val="0"/>
      <w:marTop w:val="0"/>
      <w:marBottom w:val="0"/>
      <w:divBdr>
        <w:top w:val="none" w:sz="0" w:space="0" w:color="auto"/>
        <w:left w:val="none" w:sz="0" w:space="0" w:color="auto"/>
        <w:bottom w:val="none" w:sz="0" w:space="0" w:color="auto"/>
        <w:right w:val="none" w:sz="0" w:space="0" w:color="auto"/>
      </w:divBdr>
    </w:div>
    <w:div w:id="18460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2024-04-15T14:52:00Z</dcterms:created>
  <dcterms:modified xsi:type="dcterms:W3CDTF">2024-04-15T14:55:00Z</dcterms:modified>
</cp:coreProperties>
</file>